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5" w:rsidRPr="004748B5" w:rsidRDefault="004748B5" w:rsidP="004748B5">
      <w:pPr>
        <w:spacing w:before="180" w:after="18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октябре 1983г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. Исполнительный комитет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Невьянского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городского совета народных депутатов принял решение № 472 от 27.10.83г. об открытии Станции юных натуралистов. Под учреждение был отдан второй этаж двухэтажного кирпичного здания бывшей школы (4 кабинета и раздевалка), расположенное на берегу городского пруда. В январе 1984 года Станция юных натуралистов начала свою образовательную деятельность. Первыми кружковцами стали учащиеся 2-5 классов. Для них была организована работа таких кружков, как «Юный зоолог», «Юный натуралист», организован уголок живой природы.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1985-86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был открыт филиал на базе средней школы с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.К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онево, получена ставка методиста. Команда кружковцев впервые участвовала в районных эколого-туристических соревнованиях. Коллективу переданы полномочия по проведению традиционной выставки цветов, плодов и овощей. Проведена первая районная конференция «За Ленинское отношение к природе».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1986-87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открыт филиал в школе п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.В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ерх-Нейвинский, проведен слет трудовых объединений, смотр-конкурс учебно-опытных участков.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1987-88 учебном году</w:t>
      </w:r>
      <w:r w:rsidRPr="004748B5">
        <w:rPr>
          <w:rFonts w:ascii="Comic Sans MS" w:eastAsia="Times New Roman" w:hAnsi="Comic Sans MS" w:cs="Arial"/>
          <w:b/>
          <w:bCs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открыты филиалы в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с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.Т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арасково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и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с.Аятское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, проведена первая экологическая экспедиция.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1988-89 учебный год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знаменовался тем, что группа экологов впервые участвовала в областном туристическом слете и работала в составе областного экологического лагеря на озере Байкал.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1989-90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проведен капитальный ремонт здания, работа кружков велась на базе школ. Учреждению было отдано все здание.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1991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проведена экспедиция на озеро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Таватуй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, которая станет традиционной.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С этого года кружковцы стали постоянными участниками областных мероприятий: научно-практических конференций, слетов экологов, слетов юных исследователей природы и туристов-экологов и т.д.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1992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проведен первый экологический фестиваль для жителей города.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proofErr w:type="gramStart"/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lastRenderedPageBreak/>
        <w:t>Начиная с 1993 года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значительно расширились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связи Станции юных натуралистов с образовательными учреждениями. Расширился спектр проводимых мероприятий и предлагаемых услуг.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1996-97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в образовательный проце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сс вкл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ючены дети дошкольного возраста.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Сюновцы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впервые приняли участие в региональной акции «Марш парков» в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г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.К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ировграде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1997-98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акция Марш парков проведена в городе. Воспитанники учреждения стали дипломантами 4 Международного конкурса «Молодежь России исследует окружающую среду» в г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.С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-Петербурге.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1998-99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за проведенную исследовательскую работу воспитанница СЮН удостоена премии Губернатора Свердловской области.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декабре 1999г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 учреждение получило статус самостоятельного юридического лица и стало называться Муниципальное образовательное учреждение дополнительного образования детей Станция юных натуралистов (МОУ ДОД СЮН). Должность руководителя кружка переименована в должность педагог дополнительного образования.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2000-01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команда СЮН заняла первое место в первенстве по пешему туристскому многоборью «Осенний марафон». Воспитанница СЮН стала дипломантом 8 Всероссийской конференции Туристско-краеведческого движения «Отечество» в г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.М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оскве.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В 2001-2002 учебном году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воспитанница СЮН стала дипломантом 10 Всероссийской конференции Туристско-краеведческого движения «Отечество» в г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.М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оскве на секции «родословие. Земляки», премии Губернатора Свердловской области.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Начиная с этого года, воспитанники учреждения являются участниками реализации целевой государственной программы «Родники» на территории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Невьянского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района.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b/>
          <w:bCs/>
          <w:color w:val="182B2F"/>
          <w:sz w:val="27"/>
          <w:szCs w:val="27"/>
          <w:shd w:val="clear" w:color="auto" w:fill="AFEEEE"/>
          <w:lang w:eastAsia="ru-RU"/>
        </w:rPr>
        <w:t>С 2002-03 учебного года</w:t>
      </w:r>
      <w:r w:rsidRPr="004748B5">
        <w:rPr>
          <w:rFonts w:ascii="Comic Sans MS" w:eastAsia="Times New Roman" w:hAnsi="Comic Sans MS" w:cs="Arial"/>
          <w:color w:val="182B2F"/>
          <w:sz w:val="27"/>
          <w:lang w:eastAsia="ru-RU"/>
        </w:rPr>
        <w:t> </w:t>
      </w: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коллектив МОУ ДОД СЮН является координатором муниципального тура Областного фестиваля «Юные интеллектуалы Среднего Урала» (форумы «Эко» и «</w:t>
      </w:r>
      <w:proofErr w:type="spellStart"/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Мы-уральцы</w:t>
      </w:r>
      <w:proofErr w:type="spellEnd"/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»).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lastRenderedPageBreak/>
        <w:t>Воспитанники Станции юных натуралистов принимают активное участие в реализации различных целевых программ: «Родники», «Чистый город», «Охраняемые природные территории».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В августе 2006г.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сюновцы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по договору с Институтом археологии Российской академии наук участвовали в археологических раскопках на </w:t>
      </w:r>
      <w:proofErr w:type="spell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Шигирском</w:t>
      </w:r>
      <w:proofErr w:type="spell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 xml:space="preserve"> торфянике.</w:t>
      </w:r>
    </w:p>
    <w:p w:rsidR="004748B5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В настоящее время учреждение является организационно-методическим центром по экологии, туризму и краеведению, имеет широкие социальные связи с образовательными учреждениями всех типов, различными организациями и учреждениями г</w:t>
      </w:r>
      <w:proofErr w:type="gramStart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.Н</w:t>
      </w:r>
      <w:proofErr w:type="gramEnd"/>
      <w:r w:rsidRPr="004748B5">
        <w:rPr>
          <w:rFonts w:ascii="Comic Sans MS" w:eastAsia="Times New Roman" w:hAnsi="Comic Sans MS" w:cs="Arial"/>
          <w:color w:val="182B2F"/>
          <w:sz w:val="27"/>
          <w:szCs w:val="27"/>
          <w:shd w:val="clear" w:color="auto" w:fill="AFEEEE"/>
          <w:lang w:eastAsia="ru-RU"/>
        </w:rPr>
        <w:t>евьянска и Свердловской области В коллективе имеются свои традиции.</w:t>
      </w:r>
    </w:p>
    <w:p w:rsidR="00D7636F" w:rsidRPr="004748B5" w:rsidRDefault="004748B5" w:rsidP="004748B5">
      <w:pPr>
        <w:spacing w:before="180" w:after="0" w:line="240" w:lineRule="auto"/>
        <w:textAlignment w:val="top"/>
        <w:rPr>
          <w:rFonts w:ascii="Arial" w:eastAsia="Times New Roman" w:hAnsi="Arial" w:cs="Arial"/>
          <w:color w:val="182B2F"/>
          <w:sz w:val="20"/>
          <w:szCs w:val="20"/>
          <w:lang w:eastAsia="ru-RU"/>
        </w:rPr>
      </w:pPr>
      <w:r w:rsidRPr="004748B5">
        <w:rPr>
          <w:rFonts w:ascii="Comic Sans MS" w:eastAsia="Times New Roman" w:hAnsi="Comic Sans MS" w:cs="Arial"/>
          <w:color w:val="182B2F"/>
          <w:sz w:val="24"/>
          <w:szCs w:val="24"/>
          <w:shd w:val="clear" w:color="auto" w:fill="AFEEEE"/>
          <w:lang w:eastAsia="ru-RU"/>
        </w:rPr>
        <w:t>Учреждение занимает двухэтажное кирпичное здание на берегу городского пруда. В здании имеется 6 учебных кабинетов, лекционный зал.</w:t>
      </w:r>
    </w:p>
    <w:sectPr w:rsidR="00D7636F" w:rsidRPr="004748B5" w:rsidSect="00D7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13BF"/>
    <w:multiLevelType w:val="multilevel"/>
    <w:tmpl w:val="FF1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B5"/>
    <w:rsid w:val="004748B5"/>
    <w:rsid w:val="00D7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6F"/>
  </w:style>
  <w:style w:type="paragraph" w:styleId="3">
    <w:name w:val="heading 3"/>
    <w:basedOn w:val="a"/>
    <w:link w:val="30"/>
    <w:uiPriority w:val="9"/>
    <w:qFormat/>
    <w:rsid w:val="00474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8B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8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4748B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48B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748B5"/>
    <w:rPr>
      <w:color w:val="0000FF"/>
      <w:u w:val="single"/>
    </w:rPr>
  </w:style>
  <w:style w:type="paragraph" w:customStyle="1" w:styleId="art-page-footer">
    <w:name w:val="art-page-footer"/>
    <w:basedOn w:val="a"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8426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6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0819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4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5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2017-03-11T20:58:00Z</dcterms:created>
  <dcterms:modified xsi:type="dcterms:W3CDTF">2017-03-11T20:59:00Z</dcterms:modified>
</cp:coreProperties>
</file>